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6204" w:type="dxa"/>
        <w:tblLook w:val="04A0" w:firstRow="1" w:lastRow="0" w:firstColumn="1" w:lastColumn="0" w:noHBand="0" w:noVBand="1"/>
      </w:tblPr>
      <w:tblGrid>
        <w:gridCol w:w="3367"/>
      </w:tblGrid>
      <w:tr w:rsidR="00365FFD" w:rsidTr="00622519"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FFD" w:rsidRDefault="00365FFD" w:rsidP="00D334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5FFD" w:rsidRPr="00DB378A" w:rsidRDefault="00365FFD" w:rsidP="00365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04"/>
        <w:gridCol w:w="3367"/>
      </w:tblGrid>
      <w:tr w:rsidR="00D334BA" w:rsidTr="00D334BA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34BA" w:rsidRDefault="00D334BA" w:rsidP="00D334B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Общее время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выполнения работы — 1</w:t>
            </w:r>
            <w:r w:rsidRPr="0010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минут (</w:t>
            </w:r>
            <w:r w:rsidRPr="0010418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DB378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D334BA" w:rsidRPr="00A57E4E" w:rsidRDefault="00D334BA" w:rsidP="00D334B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баллов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 всю работу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—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70</w:t>
            </w:r>
          </w:p>
          <w:p w:rsidR="00D334BA" w:rsidRDefault="00D334BA" w:rsidP="00365F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67" w:type="dxa"/>
            <w:tcBorders>
              <w:left w:val="single" w:sz="4" w:space="0" w:color="auto"/>
            </w:tcBorders>
          </w:tcPr>
          <w:p w:rsidR="00D334BA" w:rsidRDefault="00D334BA" w:rsidP="00D334B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D334BA" w:rsidRDefault="00D334BA" w:rsidP="00365FF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5FFD" w:rsidRPr="00D334BA" w:rsidRDefault="00365FFD" w:rsidP="00D334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334BA">
        <w:rPr>
          <w:rFonts w:ascii="Times New Roman" w:eastAsia="Times New Roman" w:hAnsi="Times New Roman" w:cs="Times New Roman"/>
          <w:i/>
          <w:sz w:val="24"/>
          <w:szCs w:val="24"/>
        </w:rPr>
        <w:t xml:space="preserve">Внимательно прочитайте задания. Ответы записывайте в тетради,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 </w:t>
      </w:r>
    </w:p>
    <w:p w:rsidR="00825064" w:rsidRPr="00D334BA" w:rsidRDefault="00365FFD" w:rsidP="00D334BA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7418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793D7B">
        <w:rPr>
          <w:rFonts w:ascii="Times New Roman" w:eastAsia="Times New Roman" w:hAnsi="Times New Roman" w:cs="Times New Roman"/>
          <w:b/>
          <w:sz w:val="24"/>
          <w:szCs w:val="24"/>
        </w:rPr>
        <w:t>От сказки к роману</w:t>
      </w:r>
      <w:r w:rsidR="00C47418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="00D334BA"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 w:rsidR="00D334BA" w:rsidRPr="00D334BA">
        <w:rPr>
          <w:rFonts w:ascii="Times New Roman" w:eastAsia="Times New Roman" w:hAnsi="Times New Roman" w:cs="Times New Roman"/>
          <w:sz w:val="24"/>
          <w:szCs w:val="24"/>
        </w:rPr>
        <w:t>(</w:t>
      </w:r>
      <w:r w:rsidR="00825064" w:rsidRPr="00D334BA">
        <w:rPr>
          <w:rFonts w:ascii="Times New Roman" w:eastAsia="Times New Roman" w:hAnsi="Times New Roman" w:cs="Times New Roman"/>
          <w:sz w:val="24"/>
          <w:szCs w:val="24"/>
        </w:rPr>
        <w:t>Количество баллов — 20</w:t>
      </w:r>
      <w:r w:rsidR="00D334BA" w:rsidRPr="00D334B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30017" w:rsidRDefault="00825064" w:rsidP="00D334BA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Изучая, как устроены народные волшебные сказки, великий фольклорист </w:t>
      </w:r>
      <w:r w:rsidRPr="00730017">
        <w:rPr>
          <w:rFonts w:ascii="Times New Roman" w:eastAsia="Times New Roman" w:hAnsi="Times New Roman" w:cs="Times New Roman"/>
          <w:b/>
          <w:sz w:val="24"/>
          <w:szCs w:val="24"/>
        </w:rPr>
        <w:t>В.Я. Пропп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выделил тридцать одну функцию персонажей сказки. Это означает, что все волшебные сказки всех народов мира похожи по своей структуре, поскольку в них используются только эти функции, но в разных вариантах. Но нередко по той же схеме строятся и литературные произведения. </w:t>
      </w:r>
      <w:r w:rsidR="008428AA">
        <w:rPr>
          <w:rFonts w:ascii="Times New Roman" w:eastAsia="Times New Roman" w:hAnsi="Times New Roman" w:cs="Times New Roman"/>
          <w:sz w:val="24"/>
          <w:szCs w:val="24"/>
        </w:rPr>
        <w:t>Типы сказочных героев: герой, антигерой. даритель (помощник), вредитель.</w:t>
      </w:r>
    </w:p>
    <w:p w:rsidR="00825064" w:rsidRPr="001508C2" w:rsidRDefault="00825064" w:rsidP="00D334BA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Назовите ОДНО произведение литературы</w:t>
      </w:r>
      <w:r w:rsidR="00730017">
        <w:rPr>
          <w:rFonts w:ascii="Times New Roman" w:eastAsia="Times New Roman" w:hAnsi="Times New Roman" w:cs="Times New Roman"/>
          <w:sz w:val="24"/>
          <w:szCs w:val="24"/>
        </w:rPr>
        <w:t xml:space="preserve"> (любого периода)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где используются разные функции персонажей волшебной сказки.</w:t>
      </w:r>
    </w:p>
    <w:p w:rsidR="00825064" w:rsidRPr="008428AA" w:rsidRDefault="00825064" w:rsidP="00D334BA">
      <w:pPr>
        <w:pStyle w:val="1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sz w:val="24"/>
          <w:szCs w:val="24"/>
        </w:rPr>
        <w:t>Ниже даны ключевые функции для сюжета волшебной сказки. На примере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выбранного вами произведения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, покажите, как работают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пять любых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функций сказочных персонажей (если хотите, можете для удобства составить таблицу или привести примеры в скобках, как показано ниже).</w:t>
      </w:r>
    </w:p>
    <w:p w:rsidR="00825064" w:rsidRPr="001508C2" w:rsidRDefault="00825064" w:rsidP="00D334BA">
      <w:pPr>
        <w:pStyle w:val="1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Функции персонажей сказки: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Отлучка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(уезжают родители — на работу, в город, лес; в сильной форме — смерть родителей, царь отправляется на войну). 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Запрет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(«Не заходи только в десятую комнату», «Никому не отпирай дверь», «Придет Яга-Баба — ты ничего не говори, молчи»).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Нарушение запрета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(«Побежала Аленушка с подружками, заигралась». В момент нарушения запрета в сюжет вступает новое действующее лицо — враг героя). 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Отправка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(Герой покидает дом: «Царевич отправился в путь»). 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Первая функция дарителя.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(Герой испытывается, расспрашивается, подвергается нападению и пр., чем подготовляется получение им волшебного средства или помощника: «Стала Баба-Яга вопросы спрашивать»).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Получение волшебного средства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(«Дал старичок Ивану коня», «Только скажи: по щучьему велению, по моему хотению…».</w:t>
      </w: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Средством может быть животное, предмет, качество).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Перемещение в иное царство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— к месту нахождения предмета поисков («Долго ли, коротко шла Марьюшка, уже три пары башмаков истоптала». Герой летит по воздуху, на волшебном животном или в образе его, на летучем предмете, его ведут — клубочек указывает путь).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Борьба героя с Врагом (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«Стал Иван биться со Змеем-Горынычем»).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Клеймение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(Героя метят: «Расцарапал ему Змей всю щеку», его целуют, он получает кольцо и т. д.).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>Победа героя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 («Завертелся Кощей волчком и сгинул», герой побеждает в споре, в карты и пр.). 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Погоня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(Герой подвергается преследованию: «Бросились гуси-лебеди вдогонку». Преследователь пытается убить героя).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Неузнанное прибытие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(Приехал в родной город, но домой не пошел, стал учеником у портного; вернулся в свое королевство — поступает на кухню поваром или служит конюхом).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Необоснованные притязания, которые предъявляют лжегерои.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 xml:space="preserve">(Генерал заявляет царю: «Я — змеев победитель»). 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Герою предлагается трудная задача. (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Это один из любимейших элементов сказки. «Кто поднимет змеиную голову — тому и царевна достанется»; испытания едой и питьем; огнем; сказать, о чем каркают вороны; победить соперника).</w:t>
      </w:r>
    </w:p>
    <w:p w:rsidR="00825064" w:rsidRPr="001508C2" w:rsidRDefault="00825064" w:rsidP="00D334BA">
      <w:pPr>
        <w:pStyle w:val="1"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Обличение лжегероев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(«Рассказала все царевна, как было»).</w:t>
      </w:r>
    </w:p>
    <w:p w:rsidR="002E5636" w:rsidRPr="003C635E" w:rsidRDefault="00825064" w:rsidP="00D334BA">
      <w:pPr>
        <w:pStyle w:val="1"/>
        <w:keepNext/>
        <w:numPr>
          <w:ilvl w:val="0"/>
          <w:numId w:val="1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508C2">
        <w:rPr>
          <w:rFonts w:ascii="Times New Roman" w:eastAsia="Times New Roman" w:hAnsi="Times New Roman" w:cs="Times New Roman"/>
          <w:b/>
          <w:sz w:val="24"/>
          <w:szCs w:val="24"/>
        </w:rPr>
        <w:t xml:space="preserve">Трансфигурация </w:t>
      </w:r>
      <w:r w:rsidRPr="001508C2">
        <w:rPr>
          <w:rFonts w:ascii="Times New Roman" w:eastAsia="Times New Roman" w:hAnsi="Times New Roman" w:cs="Times New Roman"/>
          <w:sz w:val="24"/>
          <w:szCs w:val="24"/>
        </w:rPr>
        <w:t>(«Искупался Иван в молоке, вышел молодцем лучше прежнего»).</w:t>
      </w:r>
    </w:p>
    <w:p w:rsidR="00365FFD" w:rsidRPr="008E5B09" w:rsidRDefault="00365FFD" w:rsidP="00D334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22C9">
        <w:rPr>
          <w:rFonts w:ascii="Times New Roman" w:hAnsi="Times New Roman" w:cs="Times New Roman"/>
          <w:b/>
          <w:sz w:val="24"/>
          <w:szCs w:val="24"/>
        </w:rPr>
        <w:t>Пойми стихотворение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D334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334BA" w:rsidRPr="00D334BA">
        <w:rPr>
          <w:rFonts w:ascii="Times New Roman" w:hAnsi="Times New Roman" w:cs="Times New Roman"/>
          <w:sz w:val="24"/>
          <w:szCs w:val="24"/>
        </w:rPr>
        <w:t>(</w:t>
      </w:r>
      <w:r w:rsidRPr="00D334BA">
        <w:rPr>
          <w:rFonts w:ascii="Times New Roman" w:eastAsia="Times New Roman" w:hAnsi="Times New Roman" w:cs="Times New Roman"/>
          <w:sz w:val="24"/>
          <w:szCs w:val="24"/>
        </w:rPr>
        <w:t>Количество баллов —</w:t>
      </w:r>
      <w:r w:rsidRPr="00D334BA">
        <w:rPr>
          <w:rFonts w:ascii="Times New Roman" w:hAnsi="Times New Roman"/>
          <w:sz w:val="24"/>
          <w:szCs w:val="24"/>
        </w:rPr>
        <w:t xml:space="preserve"> </w:t>
      </w:r>
      <w:r w:rsidRPr="00D334BA">
        <w:rPr>
          <w:rFonts w:ascii="Times New Roman" w:hAnsi="Times New Roman" w:cs="Times New Roman"/>
          <w:sz w:val="24"/>
          <w:szCs w:val="24"/>
        </w:rPr>
        <w:t>30</w:t>
      </w:r>
      <w:r w:rsidR="00D334BA" w:rsidRPr="00D334BA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5FFD" w:rsidRDefault="00365FFD" w:rsidP="00D334B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Познакомьтесь со стихотворением Владисл</w:t>
      </w:r>
      <w:r w:rsidR="004D11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ва Ходасевича «Не ямбом ли четырехстопным».</w:t>
      </w:r>
    </w:p>
    <w:p w:rsidR="00365FFD" w:rsidRPr="00365FFD" w:rsidRDefault="00365FFD" w:rsidP="00D334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65FFD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Владислав Ходасевич</w:t>
      </w:r>
      <w:r>
        <w:rPr>
          <w:rStyle w:val="a6"/>
          <w:rFonts w:ascii="Times New Roman" w:eastAsia="Times New Roman" w:hAnsi="Times New Roman" w:cs="Times New Roman"/>
          <w:b/>
          <w:bCs/>
          <w:sz w:val="24"/>
          <w:szCs w:val="24"/>
        </w:rPr>
        <w:footnoteReference w:id="1"/>
      </w:r>
      <w:r w:rsidR="0073001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365FFD">
        <w:rPr>
          <w:rFonts w:ascii="Times New Roman" w:eastAsia="Times New Roman" w:hAnsi="Times New Roman" w:cs="Times New Roman"/>
          <w:b/>
          <w:bCs/>
          <w:sz w:val="24"/>
          <w:szCs w:val="24"/>
        </w:rPr>
        <w:t>Не ямбом ли четырехстопным</w:t>
      </w:r>
    </w:p>
    <w:p w:rsidR="006A5F94" w:rsidRPr="00270FBC" w:rsidRDefault="00365FFD" w:rsidP="00D334BA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>Не ямбом ли четырехстопным,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Заветным ямбом, допотопным?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О чем, как не о нем самом —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 xml:space="preserve">О благодатном ямбе том? </w:t>
      </w:r>
    </w:p>
    <w:p w:rsidR="006A5F94" w:rsidRPr="00270FBC" w:rsidRDefault="00365FFD" w:rsidP="00D334BA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>С высот надзвездной Музикии</w:t>
      </w:r>
      <w:r w:rsidRPr="00270FBC">
        <w:rPr>
          <w:rStyle w:val="a6"/>
          <w:rFonts w:ascii="Times New Roman" w:eastAsia="Times New Roman" w:hAnsi="Times New Roman" w:cs="Times New Roman"/>
          <w:sz w:val="24"/>
          <w:szCs w:val="24"/>
        </w:rPr>
        <w:footnoteReference w:id="2"/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К нам ангелами занесен,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Он крепче всех твердынь России,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 xml:space="preserve">Славнее всех ее знамен. </w:t>
      </w:r>
    </w:p>
    <w:p w:rsidR="006A5F94" w:rsidRPr="00270FBC" w:rsidRDefault="00365FFD" w:rsidP="00D334BA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>Из памяти изгрызли годы,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За что и кто в Хотине</w:t>
      </w:r>
      <w:r w:rsidRPr="00270FBC">
        <w:rPr>
          <w:rStyle w:val="a6"/>
          <w:rFonts w:ascii="Times New Roman" w:eastAsia="Times New Roman" w:hAnsi="Times New Roman" w:cs="Times New Roman"/>
          <w:sz w:val="24"/>
          <w:szCs w:val="24"/>
        </w:rPr>
        <w:footnoteReference w:id="3"/>
      </w:r>
      <w:r w:rsidRPr="00270FBC">
        <w:rPr>
          <w:rFonts w:ascii="Times New Roman" w:eastAsia="Times New Roman" w:hAnsi="Times New Roman" w:cs="Times New Roman"/>
          <w:sz w:val="24"/>
          <w:szCs w:val="24"/>
        </w:rPr>
        <w:t xml:space="preserve"> пал,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Но первый звук Хотинской оды</w:t>
      </w:r>
      <w:r w:rsidRPr="00270FBC">
        <w:rPr>
          <w:rStyle w:val="a6"/>
          <w:rFonts w:ascii="Times New Roman" w:eastAsia="Times New Roman" w:hAnsi="Times New Roman" w:cs="Times New Roman"/>
          <w:sz w:val="24"/>
          <w:szCs w:val="24"/>
        </w:rPr>
        <w:footnoteReference w:id="4"/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 xml:space="preserve">Нам первым криком жизни стал. </w:t>
      </w:r>
    </w:p>
    <w:p w:rsidR="006A5F94" w:rsidRPr="00270FBC" w:rsidRDefault="00365FFD" w:rsidP="00D334BA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>В тот день на холмы снеговые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Камена русская взошла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И дивный голос свой впервые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 xml:space="preserve">Далеким сестрам подала. </w:t>
      </w:r>
    </w:p>
    <w:p w:rsidR="006A5F94" w:rsidRPr="00270FBC" w:rsidRDefault="00365FFD" w:rsidP="00D334BA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>С тех пор в разнообразье строгом,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Как оный славный «Водопад»</w:t>
      </w:r>
      <w:r w:rsidRPr="00270FBC">
        <w:rPr>
          <w:rStyle w:val="a6"/>
          <w:rFonts w:ascii="Times New Roman" w:eastAsia="Times New Roman" w:hAnsi="Times New Roman" w:cs="Times New Roman"/>
          <w:sz w:val="24"/>
          <w:szCs w:val="24"/>
        </w:rPr>
        <w:footnoteReference w:id="5"/>
      </w:r>
      <w:r w:rsidRPr="00270FB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По четырем его порогам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Стихи российские кипят.</w:t>
      </w:r>
    </w:p>
    <w:p w:rsidR="006A5F94" w:rsidRPr="00270FBC" w:rsidRDefault="00365FFD" w:rsidP="00D334BA">
      <w:pPr>
        <w:spacing w:after="0" w:line="240" w:lineRule="auto"/>
        <w:ind w:left="1843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 xml:space="preserve"> И чем сильней спадают с кручи,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Тем пенистей водоворот,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Тем сокровенный лад певучий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 xml:space="preserve">И выше светлых брызгов взлет — </w:t>
      </w:r>
    </w:p>
    <w:p w:rsidR="00365FFD" w:rsidRPr="00270FBC" w:rsidRDefault="00365FFD" w:rsidP="00D334BA">
      <w:pPr>
        <w:spacing w:after="0" w:line="240" w:lineRule="auto"/>
        <w:ind w:left="1276"/>
        <w:rPr>
          <w:rFonts w:ascii="Times New Roman" w:eastAsia="Times New Roman" w:hAnsi="Times New Roman" w:cs="Times New Roman"/>
          <w:sz w:val="24"/>
          <w:szCs w:val="24"/>
        </w:rPr>
      </w:pPr>
      <w:r w:rsidRPr="00270FBC">
        <w:rPr>
          <w:rFonts w:ascii="Times New Roman" w:eastAsia="Times New Roman" w:hAnsi="Times New Roman" w:cs="Times New Roman"/>
          <w:sz w:val="24"/>
          <w:szCs w:val="24"/>
        </w:rPr>
        <w:t>Тех брызгов, где, как сон, повисла,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Сияя счастьем высоты,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Играя переливом смысла, -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Живая радуга мечты.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Таинственна его природа,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В нем спит спондей</w:t>
      </w:r>
      <w:r w:rsidRPr="00270FBC">
        <w:rPr>
          <w:rStyle w:val="a6"/>
          <w:rFonts w:ascii="Times New Roman" w:eastAsia="Times New Roman" w:hAnsi="Times New Roman" w:cs="Times New Roman"/>
          <w:sz w:val="24"/>
          <w:szCs w:val="24"/>
        </w:rPr>
        <w:footnoteReference w:id="6"/>
      </w:r>
      <w:r w:rsidRPr="00270FBC">
        <w:rPr>
          <w:rFonts w:ascii="Times New Roman" w:eastAsia="Times New Roman" w:hAnsi="Times New Roman" w:cs="Times New Roman"/>
          <w:sz w:val="24"/>
          <w:szCs w:val="24"/>
        </w:rPr>
        <w:t>, поет пэон</w:t>
      </w:r>
      <w:r w:rsidRPr="00270FBC">
        <w:rPr>
          <w:rStyle w:val="a6"/>
          <w:rFonts w:ascii="Times New Roman" w:eastAsia="Times New Roman" w:hAnsi="Times New Roman" w:cs="Times New Roman"/>
          <w:sz w:val="24"/>
          <w:szCs w:val="24"/>
        </w:rPr>
        <w:footnoteReference w:id="7"/>
      </w:r>
      <w:r w:rsidRPr="00270FB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Ему один закон — свобода,</w:t>
      </w:r>
      <w:r w:rsidRPr="00270FBC">
        <w:rPr>
          <w:rFonts w:ascii="Times New Roman" w:eastAsia="Times New Roman" w:hAnsi="Times New Roman" w:cs="Times New Roman"/>
          <w:sz w:val="24"/>
          <w:szCs w:val="24"/>
        </w:rPr>
        <w:br/>
        <w:t>В его свободе есть закон.</w:t>
      </w:r>
    </w:p>
    <w:p w:rsidR="00365FFD" w:rsidRDefault="00730017" w:rsidP="00D334B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65FFD">
        <w:rPr>
          <w:rFonts w:ascii="Times New Roman" w:hAnsi="Times New Roman" w:cs="Times New Roman"/>
          <w:b/>
          <w:sz w:val="24"/>
          <w:szCs w:val="24"/>
        </w:rPr>
        <w:t xml:space="preserve">Выполните комплексный анализ стихотворения. </w:t>
      </w:r>
      <w:r w:rsidR="00365FFD" w:rsidRPr="00753803">
        <w:rPr>
          <w:rFonts w:ascii="Times New Roman" w:hAnsi="Times New Roman" w:cs="Times New Roman"/>
          <w:sz w:val="24"/>
          <w:szCs w:val="24"/>
        </w:rPr>
        <w:t>Поразмышляйте, почему</w:t>
      </w:r>
      <w:r w:rsidR="00365FFD">
        <w:rPr>
          <w:rFonts w:ascii="Times New Roman" w:hAnsi="Times New Roman" w:cs="Times New Roman"/>
          <w:sz w:val="24"/>
          <w:szCs w:val="24"/>
        </w:rPr>
        <w:t xml:space="preserve"> поэт </w:t>
      </w:r>
      <w:r w:rsidR="00365FFD">
        <w:rPr>
          <w:rFonts w:ascii="Times New Roman" w:hAnsi="Times New Roman" w:cs="Times New Roman"/>
          <w:sz w:val="24"/>
          <w:szCs w:val="24"/>
          <w:lang w:val="en-US"/>
        </w:rPr>
        <w:t>XX</w:t>
      </w:r>
      <w:r w:rsidR="00961168">
        <w:rPr>
          <w:rFonts w:ascii="Times New Roman" w:hAnsi="Times New Roman" w:cs="Times New Roman"/>
          <w:sz w:val="24"/>
          <w:szCs w:val="24"/>
        </w:rPr>
        <w:t xml:space="preserve"> века</w:t>
      </w:r>
      <w:r w:rsidR="00365FFD" w:rsidRPr="00365FFD">
        <w:rPr>
          <w:rFonts w:ascii="Times New Roman" w:hAnsi="Times New Roman" w:cs="Times New Roman"/>
          <w:sz w:val="24"/>
          <w:szCs w:val="24"/>
        </w:rPr>
        <w:t xml:space="preserve"> </w:t>
      </w:r>
      <w:r w:rsidR="00365FFD">
        <w:rPr>
          <w:rFonts w:ascii="Times New Roman" w:hAnsi="Times New Roman" w:cs="Times New Roman"/>
          <w:sz w:val="24"/>
          <w:szCs w:val="24"/>
        </w:rPr>
        <w:t>обращается к наследию поэтов века восемнадцатого, М. В.</w:t>
      </w:r>
      <w:r w:rsidR="00507FD6">
        <w:rPr>
          <w:rFonts w:ascii="Times New Roman" w:hAnsi="Times New Roman" w:cs="Times New Roman"/>
          <w:sz w:val="24"/>
          <w:szCs w:val="24"/>
        </w:rPr>
        <w:t xml:space="preserve"> Ломоносову и Г. Р. Державину? Обратите внимание на</w:t>
      </w:r>
      <w:r w:rsidR="004D1173">
        <w:rPr>
          <w:rFonts w:ascii="Times New Roman" w:hAnsi="Times New Roman" w:cs="Times New Roman"/>
          <w:sz w:val="24"/>
          <w:szCs w:val="24"/>
        </w:rPr>
        <w:t xml:space="preserve"> интертекстуальный характер стихотворения</w:t>
      </w:r>
      <w:r w:rsidR="00507FD6">
        <w:rPr>
          <w:rFonts w:ascii="Times New Roman" w:hAnsi="Times New Roman" w:cs="Times New Roman"/>
          <w:sz w:val="24"/>
          <w:szCs w:val="24"/>
        </w:rPr>
        <w:t xml:space="preserve">, охарактеризуйте </w:t>
      </w:r>
      <w:r w:rsidR="00270FBC">
        <w:rPr>
          <w:rFonts w:ascii="Times New Roman" w:hAnsi="Times New Roman" w:cs="Times New Roman"/>
          <w:sz w:val="24"/>
          <w:szCs w:val="24"/>
        </w:rPr>
        <w:t xml:space="preserve">ключевые </w:t>
      </w:r>
      <w:r w:rsidR="00507FD6">
        <w:rPr>
          <w:rFonts w:ascii="Times New Roman" w:hAnsi="Times New Roman" w:cs="Times New Roman"/>
          <w:sz w:val="24"/>
          <w:szCs w:val="24"/>
        </w:rPr>
        <w:t>слова</w:t>
      </w:r>
      <w:r w:rsidR="004D1173">
        <w:rPr>
          <w:rFonts w:ascii="Times New Roman" w:hAnsi="Times New Roman" w:cs="Times New Roman"/>
          <w:sz w:val="24"/>
          <w:szCs w:val="24"/>
        </w:rPr>
        <w:t>, образный ряд произведения, жанр, стихотворный размер. В ответе необходимо отметить роль</w:t>
      </w:r>
      <w:r w:rsidR="00961168">
        <w:rPr>
          <w:rFonts w:ascii="Times New Roman" w:hAnsi="Times New Roman" w:cs="Times New Roman"/>
          <w:sz w:val="24"/>
          <w:szCs w:val="24"/>
        </w:rPr>
        <w:t xml:space="preserve"> поэтической традиции восемнадцатого века в истории развития русской литературы. </w:t>
      </w:r>
      <w:r w:rsidR="00365FFD">
        <w:rPr>
          <w:rFonts w:ascii="Times New Roman" w:hAnsi="Times New Roman" w:cs="Times New Roman"/>
          <w:sz w:val="24"/>
          <w:szCs w:val="24"/>
        </w:rPr>
        <w:t xml:space="preserve">Ответ должен представлять </w:t>
      </w:r>
      <w:r w:rsidR="00365FFD" w:rsidRPr="007B1C33">
        <w:rPr>
          <w:rFonts w:ascii="Times New Roman" w:hAnsi="Times New Roman" w:cs="Times New Roman"/>
          <w:b/>
          <w:i/>
          <w:sz w:val="24"/>
          <w:szCs w:val="24"/>
        </w:rPr>
        <w:t>целостное</w:t>
      </w:r>
      <w:r w:rsidR="00365FFD">
        <w:rPr>
          <w:rFonts w:ascii="Times New Roman" w:hAnsi="Times New Roman" w:cs="Times New Roman"/>
          <w:sz w:val="24"/>
          <w:szCs w:val="24"/>
        </w:rPr>
        <w:t xml:space="preserve"> размышление о форме и содержании произведения. Ответ объемом менее 150 слов оценивается нулем баллов. </w:t>
      </w:r>
    </w:p>
    <w:p w:rsidR="006A6545" w:rsidRDefault="00730017" w:rsidP="00D334BA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="00D334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E5B09">
        <w:rPr>
          <w:rFonts w:ascii="Times New Roman" w:hAnsi="Times New Roman" w:cs="Times New Roman"/>
          <w:b/>
          <w:sz w:val="24"/>
          <w:szCs w:val="24"/>
        </w:rPr>
        <w:t>Творческое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334BA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6A6545">
        <w:rPr>
          <w:rFonts w:ascii="Times New Roman" w:hAnsi="Times New Roman" w:cs="Times New Roman"/>
          <w:b/>
          <w:sz w:val="24"/>
          <w:szCs w:val="24"/>
        </w:rPr>
        <w:t>«Встреча в пути» - 20 баллов</w:t>
      </w:r>
    </w:p>
    <w:p w:rsidR="005B73B7" w:rsidRDefault="006A6545" w:rsidP="00D334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6545">
        <w:rPr>
          <w:rFonts w:ascii="Times New Roman" w:hAnsi="Times New Roman" w:cs="Times New Roman"/>
          <w:sz w:val="24"/>
          <w:szCs w:val="24"/>
        </w:rPr>
        <w:t>Воссоздайте вымышленную ситуацию встречи двух или более писателей</w:t>
      </w:r>
      <w:r>
        <w:rPr>
          <w:rFonts w:ascii="Times New Roman" w:hAnsi="Times New Roman" w:cs="Times New Roman"/>
          <w:sz w:val="24"/>
          <w:szCs w:val="24"/>
        </w:rPr>
        <w:t>/поэтов/драматургов</w:t>
      </w:r>
      <w:r w:rsidRPr="006A6545">
        <w:rPr>
          <w:rFonts w:ascii="Times New Roman" w:hAnsi="Times New Roman" w:cs="Times New Roman"/>
          <w:sz w:val="24"/>
          <w:szCs w:val="24"/>
        </w:rPr>
        <w:t>, принадлежащих разным историческим эпохам или разным национальным литературам. Обязательное условие – наличие среди персонажей русского писателя или поэта. В каком пространстве происходит эта встреча? О чем говорят писатели? Как они себя ведут? Почему именно они должны были встретиться? Ваш ответ на задание может иметь</w:t>
      </w:r>
      <w:r w:rsidRPr="006A6545">
        <w:rPr>
          <w:rFonts w:ascii="Times New Roman" w:hAnsi="Times New Roman" w:cs="Times New Roman"/>
          <w:b/>
          <w:sz w:val="24"/>
          <w:szCs w:val="24"/>
        </w:rPr>
        <w:t xml:space="preserve"> форму</w:t>
      </w:r>
      <w:r w:rsidRPr="006A6545">
        <w:rPr>
          <w:rFonts w:ascii="Times New Roman" w:hAnsi="Times New Roman" w:cs="Times New Roman"/>
          <w:sz w:val="24"/>
          <w:szCs w:val="24"/>
        </w:rPr>
        <w:t xml:space="preserve"> </w:t>
      </w:r>
      <w:r w:rsidRPr="006A6545">
        <w:rPr>
          <w:rFonts w:ascii="Times New Roman" w:hAnsi="Times New Roman" w:cs="Times New Roman"/>
          <w:b/>
          <w:sz w:val="24"/>
          <w:szCs w:val="24"/>
        </w:rPr>
        <w:t>рассказа</w:t>
      </w:r>
      <w:r w:rsidRPr="006A6545">
        <w:rPr>
          <w:rFonts w:ascii="Times New Roman" w:hAnsi="Times New Roman" w:cs="Times New Roman"/>
          <w:sz w:val="24"/>
          <w:szCs w:val="24"/>
        </w:rPr>
        <w:t xml:space="preserve">, где из реплик персонажей становится понятной причина встречи. Либо вы можете придать ответу </w:t>
      </w:r>
      <w:r w:rsidRPr="006A6545">
        <w:rPr>
          <w:rFonts w:ascii="Times New Roman" w:hAnsi="Times New Roman" w:cs="Times New Roman"/>
          <w:b/>
          <w:sz w:val="24"/>
          <w:szCs w:val="24"/>
        </w:rPr>
        <w:t>форму эссе</w:t>
      </w:r>
      <w:r w:rsidRPr="006A6545">
        <w:rPr>
          <w:rFonts w:ascii="Times New Roman" w:hAnsi="Times New Roman" w:cs="Times New Roman"/>
          <w:sz w:val="24"/>
          <w:szCs w:val="24"/>
        </w:rPr>
        <w:t>, в котором описываете ситуацию встречи и объясняете ее причину и характеризуете обстоятельства. Какой бы жанр вы ни выбрали, ваш текст должен быть связным, композиционно выстроенным, логичным, а встреча писателей должна быть мотивированной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F3B36">
        <w:rPr>
          <w:rFonts w:ascii="Times New Roman" w:hAnsi="Times New Roman" w:cs="Times New Roman"/>
          <w:b/>
          <w:sz w:val="24"/>
          <w:szCs w:val="24"/>
        </w:rPr>
        <w:t xml:space="preserve"> Объем ответа – свободный.</w:t>
      </w:r>
    </w:p>
    <w:p w:rsidR="006A6545" w:rsidRDefault="006A6545" w:rsidP="00D334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6545">
        <w:rPr>
          <w:rFonts w:ascii="Times New Roman" w:hAnsi="Times New Roman" w:cs="Times New Roman"/>
          <w:sz w:val="24"/>
          <w:szCs w:val="24"/>
        </w:rPr>
        <w:t>К примеру, рассказ Анны Зегерс</w:t>
      </w:r>
      <w:r w:rsidR="00FF3B36">
        <w:rPr>
          <w:rStyle w:val="a6"/>
          <w:rFonts w:ascii="Times New Roman" w:hAnsi="Times New Roman" w:cs="Times New Roman"/>
          <w:sz w:val="24"/>
          <w:szCs w:val="24"/>
        </w:rPr>
        <w:footnoteReference w:id="8"/>
      </w:r>
      <w:r w:rsidRPr="006A6545">
        <w:rPr>
          <w:rFonts w:ascii="Times New Roman" w:hAnsi="Times New Roman" w:cs="Times New Roman"/>
          <w:sz w:val="24"/>
          <w:szCs w:val="24"/>
        </w:rPr>
        <w:t xml:space="preserve"> «Встреча в пути», 1972 г начинается так:</w:t>
      </w:r>
    </w:p>
    <w:p w:rsidR="00FF3B36" w:rsidRPr="006A6545" w:rsidRDefault="00FF3B36" w:rsidP="00D334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A6545" w:rsidRDefault="00FF3B36" w:rsidP="00D334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F3B36">
        <w:rPr>
          <w:rFonts w:ascii="Times New Roman" w:hAnsi="Times New Roman" w:cs="Times New Roman"/>
          <w:i/>
          <w:sz w:val="24"/>
          <w:szCs w:val="24"/>
        </w:rPr>
        <w:t>«</w:t>
      </w:r>
      <w:r w:rsidR="006A6545" w:rsidRPr="006A654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Гофман</w:t>
      </w:r>
      <w:r w:rsidR="006A6545" w:rsidRPr="006A654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приехал в Прагу рано утром. На саксонской границе ему пришлось пересесть в диковинный длинный фургон, какие, судя по всему, чехи предпочитали другим средствам передвижения. Фургон качало, он пыхтел и громыхал. С непривычки у Гофмана слегка закружилась голова. Но вскоре посеребренная луной Эльба завладела его мыслями, а потом и снами. </w:t>
      </w:r>
    </w:p>
    <w:p w:rsidR="006A6545" w:rsidRDefault="006A6545" w:rsidP="00D334B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6A654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В Праге ему не было нужды торопиться: до встречи в кафе, о которой условлено с другом-незнакомцем, оставалось часа два, не меньше. </w:t>
      </w:r>
      <w:r w:rsidRPr="006A654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Гоголь</w:t>
      </w:r>
      <w:r w:rsidRPr="006A6545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писал, что очень хочет по пути из Италии к себе на Украину с ним повидаться. Он, мол, многие вещи Гофмана читал с истинною радостью».</w:t>
      </w:r>
    </w:p>
    <w:p w:rsidR="00FF3B36" w:rsidRDefault="00FF3B36" w:rsidP="00D334BA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FF3B36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(…) </w:t>
      </w:r>
      <w:r w:rsidRPr="00FF3B36">
        <w:rPr>
          <w:rFonts w:ascii="Times New Roman" w:hAnsi="Times New Roman" w:cs="Times New Roman"/>
          <w:i/>
          <w:sz w:val="24"/>
          <w:szCs w:val="24"/>
        </w:rPr>
        <w:t>Словно угадав его мысли, Гофман заметил:</w:t>
      </w:r>
      <w:r w:rsidRPr="00FF3B36">
        <w:rPr>
          <w:rFonts w:ascii="Times New Roman" w:hAnsi="Times New Roman" w:cs="Times New Roman"/>
          <w:i/>
          <w:sz w:val="24"/>
          <w:szCs w:val="24"/>
        </w:rPr>
        <w:br/>
        <w:t>        — Людям понятны только их собственные сны. Читая о чужих, они вспоминают свои, давно забытые.</w:t>
      </w:r>
      <w:r w:rsidRPr="00FF3B36">
        <w:rPr>
          <w:rFonts w:ascii="Times New Roman" w:hAnsi="Times New Roman" w:cs="Times New Roman"/>
          <w:i/>
          <w:sz w:val="24"/>
          <w:szCs w:val="24"/>
        </w:rPr>
        <w:br/>
      </w:r>
      <w:r>
        <w:rPr>
          <w:rFonts w:ascii="Times New Roman" w:hAnsi="Times New Roman" w:cs="Times New Roman"/>
          <w:i/>
          <w:sz w:val="24"/>
          <w:szCs w:val="24"/>
        </w:rPr>
        <w:t xml:space="preserve">        </w:t>
      </w:r>
      <w:r w:rsidRPr="00FF3B36">
        <w:rPr>
          <w:rFonts w:ascii="Times New Roman" w:hAnsi="Times New Roman" w:cs="Times New Roman"/>
          <w:i/>
          <w:sz w:val="24"/>
          <w:szCs w:val="24"/>
        </w:rPr>
        <w:t>— Какой же тогда смысл в писательстве, если люди не понимают вас? — прервал его Гоголь</w:t>
      </w:r>
      <w:r>
        <w:rPr>
          <w:rFonts w:ascii="Times New Roman" w:hAnsi="Times New Roman" w:cs="Times New Roman"/>
          <w:i/>
          <w:sz w:val="24"/>
          <w:szCs w:val="24"/>
        </w:rPr>
        <w:t>»</w:t>
      </w:r>
    </w:p>
    <w:p w:rsidR="00D334BA" w:rsidRPr="00D334BA" w:rsidRDefault="00D334BA" w:rsidP="00D334BA">
      <w:pPr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Желаем успеха!</w:t>
      </w:r>
    </w:p>
    <w:p w:rsidR="00D334BA" w:rsidRDefault="00D334BA" w:rsidP="00D334BA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D334BA" w:rsidTr="00D334BA">
        <w:tc>
          <w:tcPr>
            <w:tcW w:w="10421" w:type="dxa"/>
          </w:tcPr>
          <w:p w:rsidR="00D334BA" w:rsidRDefault="00D334BA" w:rsidP="00D334BA">
            <w:pPr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D334BA" w:rsidRPr="00FF3B36" w:rsidRDefault="00D334BA" w:rsidP="00D334BA">
      <w:pPr>
        <w:spacing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</w:p>
    <w:sectPr w:rsidR="00D334BA" w:rsidRPr="00FF3B36" w:rsidSect="00D334BA">
      <w:headerReference w:type="default" r:id="rId8"/>
      <w:footerReference w:type="default" r:id="rId9"/>
      <w:pgSz w:w="11906" w:h="16838"/>
      <w:pgMar w:top="1134" w:right="850" w:bottom="567" w:left="851" w:header="426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2C4" w:rsidRDefault="002322C4" w:rsidP="00365FFD">
      <w:pPr>
        <w:spacing w:after="0" w:line="240" w:lineRule="auto"/>
      </w:pPr>
      <w:r>
        <w:separator/>
      </w:r>
    </w:p>
  </w:endnote>
  <w:endnote w:type="continuationSeparator" w:id="0">
    <w:p w:rsidR="002322C4" w:rsidRDefault="002322C4" w:rsidP="00365F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875038"/>
      <w:docPartObj>
        <w:docPartGallery w:val="Page Numbers (Bottom of Page)"/>
        <w:docPartUnique/>
      </w:docPartObj>
    </w:sdtPr>
    <w:sdtEndPr/>
    <w:sdtContent>
      <w:p w:rsidR="00F43D98" w:rsidRDefault="002322C4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34B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2C4" w:rsidRDefault="002322C4" w:rsidP="00365FFD">
      <w:pPr>
        <w:spacing w:after="0" w:line="240" w:lineRule="auto"/>
      </w:pPr>
      <w:r>
        <w:separator/>
      </w:r>
    </w:p>
  </w:footnote>
  <w:footnote w:type="continuationSeparator" w:id="0">
    <w:p w:rsidR="002322C4" w:rsidRDefault="002322C4" w:rsidP="00365FFD">
      <w:pPr>
        <w:spacing w:after="0" w:line="240" w:lineRule="auto"/>
      </w:pPr>
      <w:r>
        <w:continuationSeparator/>
      </w:r>
    </w:p>
  </w:footnote>
  <w:footnote w:id="1">
    <w:p w:rsidR="00365FFD" w:rsidRPr="00507FD6" w:rsidRDefault="00365FFD">
      <w:pPr>
        <w:pStyle w:val="a4"/>
        <w:rPr>
          <w:rFonts w:ascii="Times New Roman" w:hAnsi="Times New Roman" w:cs="Times New Roman"/>
        </w:rPr>
      </w:pPr>
      <w:r w:rsidRPr="00507FD6">
        <w:rPr>
          <w:rStyle w:val="a6"/>
          <w:rFonts w:ascii="Times New Roman" w:hAnsi="Times New Roman" w:cs="Times New Roman"/>
        </w:rPr>
        <w:footnoteRef/>
      </w:r>
      <w:r w:rsidRPr="00507FD6">
        <w:rPr>
          <w:rFonts w:ascii="Times New Roman" w:hAnsi="Times New Roman" w:cs="Times New Roman"/>
        </w:rPr>
        <w:t xml:space="preserve"> </w:t>
      </w:r>
      <w:r w:rsidR="00507FD6" w:rsidRPr="00507FD6">
        <w:rPr>
          <w:rFonts w:ascii="Times New Roman" w:hAnsi="Times New Roman" w:cs="Times New Roman"/>
        </w:rPr>
        <w:t>Владислав Ходасевич (1886-1939) -  поэт Серебряного века.</w:t>
      </w:r>
    </w:p>
  </w:footnote>
  <w:footnote w:id="2">
    <w:p w:rsidR="00365FFD" w:rsidRPr="00507FD6" w:rsidRDefault="00365FFD">
      <w:pPr>
        <w:pStyle w:val="a4"/>
        <w:rPr>
          <w:rFonts w:ascii="Times New Roman" w:hAnsi="Times New Roman" w:cs="Times New Roman"/>
        </w:rPr>
      </w:pPr>
      <w:r w:rsidRPr="00507FD6">
        <w:rPr>
          <w:rStyle w:val="a6"/>
          <w:rFonts w:ascii="Times New Roman" w:hAnsi="Times New Roman" w:cs="Times New Roman"/>
        </w:rPr>
        <w:footnoteRef/>
      </w:r>
      <w:r w:rsidRPr="00507FD6">
        <w:rPr>
          <w:rFonts w:ascii="Times New Roman" w:hAnsi="Times New Roman" w:cs="Times New Roman"/>
        </w:rPr>
        <w:t xml:space="preserve"> </w:t>
      </w:r>
      <w:r w:rsidR="00507FD6" w:rsidRPr="00507FD6">
        <w:rPr>
          <w:rFonts w:ascii="Times New Roman" w:hAnsi="Times New Roman" w:cs="Times New Roman"/>
        </w:rPr>
        <w:t xml:space="preserve">Музикия – грамматическая форма слова «музыка», употребляемая в </w:t>
      </w:r>
      <w:r w:rsidR="00507FD6" w:rsidRPr="00507FD6">
        <w:rPr>
          <w:rFonts w:ascii="Times New Roman" w:hAnsi="Times New Roman" w:cs="Times New Roman"/>
          <w:lang w:val="en-US"/>
        </w:rPr>
        <w:t>XVIII</w:t>
      </w:r>
      <w:r w:rsidR="00507FD6" w:rsidRPr="00507FD6">
        <w:rPr>
          <w:rFonts w:ascii="Times New Roman" w:hAnsi="Times New Roman" w:cs="Times New Roman"/>
        </w:rPr>
        <w:t xml:space="preserve"> веке</w:t>
      </w:r>
      <w:r w:rsidR="004D1173">
        <w:rPr>
          <w:rFonts w:ascii="Times New Roman" w:hAnsi="Times New Roman" w:cs="Times New Roman"/>
        </w:rPr>
        <w:t>; Муза.</w:t>
      </w:r>
    </w:p>
  </w:footnote>
  <w:footnote w:id="3">
    <w:p w:rsidR="00365FFD" w:rsidRPr="00507FD6" w:rsidRDefault="00365FFD">
      <w:pPr>
        <w:pStyle w:val="a4"/>
        <w:rPr>
          <w:rFonts w:ascii="Times New Roman" w:hAnsi="Times New Roman" w:cs="Times New Roman"/>
        </w:rPr>
      </w:pPr>
      <w:r w:rsidRPr="00507FD6">
        <w:rPr>
          <w:rStyle w:val="a6"/>
          <w:rFonts w:ascii="Times New Roman" w:hAnsi="Times New Roman" w:cs="Times New Roman"/>
        </w:rPr>
        <w:footnoteRef/>
      </w:r>
      <w:r w:rsidRPr="00507FD6">
        <w:rPr>
          <w:rFonts w:ascii="Times New Roman" w:hAnsi="Times New Roman" w:cs="Times New Roman"/>
        </w:rPr>
        <w:t xml:space="preserve"> </w:t>
      </w:r>
      <w:r w:rsidR="00507FD6" w:rsidRPr="00507FD6">
        <w:rPr>
          <w:rFonts w:ascii="Times New Roman" w:hAnsi="Times New Roman" w:cs="Times New Roman"/>
        </w:rPr>
        <w:t xml:space="preserve">Хотин – крепость </w:t>
      </w:r>
      <w:r w:rsidR="004D1173">
        <w:rPr>
          <w:rFonts w:ascii="Times New Roman" w:hAnsi="Times New Roman" w:cs="Times New Roman"/>
        </w:rPr>
        <w:t xml:space="preserve">в </w:t>
      </w:r>
      <w:r w:rsidR="00507FD6" w:rsidRPr="00507FD6">
        <w:rPr>
          <w:rFonts w:ascii="Times New Roman" w:hAnsi="Times New Roman" w:cs="Times New Roman"/>
        </w:rPr>
        <w:t>Х</w:t>
      </w:r>
      <w:r w:rsidR="00961168">
        <w:rPr>
          <w:rFonts w:ascii="Times New Roman" w:hAnsi="Times New Roman" w:cs="Times New Roman"/>
        </w:rPr>
        <w:t xml:space="preserve"> </w:t>
      </w:r>
      <w:r w:rsidR="00507FD6" w:rsidRPr="00507FD6">
        <w:rPr>
          <w:rFonts w:ascii="Times New Roman" w:hAnsi="Times New Roman" w:cs="Times New Roman"/>
        </w:rPr>
        <w:t>-</w:t>
      </w:r>
      <w:r w:rsidR="00961168">
        <w:rPr>
          <w:rFonts w:ascii="Times New Roman" w:hAnsi="Times New Roman" w:cs="Times New Roman"/>
        </w:rPr>
        <w:t xml:space="preserve"> </w:t>
      </w:r>
      <w:r w:rsidR="00507FD6" w:rsidRPr="00507FD6">
        <w:rPr>
          <w:rFonts w:ascii="Times New Roman" w:hAnsi="Times New Roman" w:cs="Times New Roman"/>
        </w:rPr>
        <w:t>Х</w:t>
      </w:r>
      <w:r w:rsidR="00507FD6" w:rsidRPr="00507FD6">
        <w:rPr>
          <w:rFonts w:ascii="Times New Roman" w:hAnsi="Times New Roman" w:cs="Times New Roman"/>
          <w:lang w:val="en-US"/>
        </w:rPr>
        <w:t>VIII</w:t>
      </w:r>
      <w:r w:rsidR="00507FD6" w:rsidRPr="00507FD6">
        <w:rPr>
          <w:rFonts w:ascii="Times New Roman" w:hAnsi="Times New Roman" w:cs="Times New Roman"/>
        </w:rPr>
        <w:t>.</w:t>
      </w:r>
    </w:p>
  </w:footnote>
  <w:footnote w:id="4">
    <w:p w:rsidR="00365FFD" w:rsidRPr="006A5F94" w:rsidRDefault="00365FFD" w:rsidP="00961168">
      <w:pPr>
        <w:pStyle w:val="a4"/>
        <w:jc w:val="both"/>
        <w:rPr>
          <w:rFonts w:ascii="Times New Roman" w:hAnsi="Times New Roman" w:cs="Times New Roman"/>
        </w:rPr>
      </w:pPr>
      <w:r w:rsidRPr="006A5F94">
        <w:rPr>
          <w:rStyle w:val="a6"/>
          <w:rFonts w:ascii="Times New Roman" w:hAnsi="Times New Roman" w:cs="Times New Roman"/>
        </w:rPr>
        <w:footnoteRef/>
      </w:r>
      <w:r w:rsidR="00507FD6" w:rsidRPr="006A5F94">
        <w:rPr>
          <w:rFonts w:ascii="Times New Roman" w:hAnsi="Times New Roman" w:cs="Times New Roman"/>
        </w:rPr>
        <w:t>Хотинская битва 1739 год. Этому событию посвящена ода М. Ломоносова.</w:t>
      </w:r>
    </w:p>
  </w:footnote>
  <w:footnote w:id="5">
    <w:p w:rsidR="00365FFD" w:rsidRPr="006A5F94" w:rsidRDefault="00365FFD">
      <w:pPr>
        <w:pStyle w:val="a4"/>
        <w:rPr>
          <w:rFonts w:ascii="Times New Roman" w:hAnsi="Times New Roman" w:cs="Times New Roman"/>
        </w:rPr>
      </w:pPr>
      <w:r w:rsidRPr="006A5F94">
        <w:rPr>
          <w:rStyle w:val="a6"/>
          <w:rFonts w:ascii="Times New Roman" w:hAnsi="Times New Roman" w:cs="Times New Roman"/>
        </w:rPr>
        <w:footnoteRef/>
      </w:r>
      <w:r w:rsidRPr="006A5F94">
        <w:rPr>
          <w:rFonts w:ascii="Times New Roman" w:hAnsi="Times New Roman" w:cs="Times New Roman"/>
        </w:rPr>
        <w:t xml:space="preserve"> </w:t>
      </w:r>
      <w:r w:rsidR="004D1173" w:rsidRPr="006A5F94">
        <w:rPr>
          <w:rFonts w:ascii="Times New Roman" w:hAnsi="Times New Roman" w:cs="Times New Roman"/>
        </w:rPr>
        <w:t>Ода «Водопад» написана Г. Р. Державиным  в период 1791-1794 гг.</w:t>
      </w:r>
    </w:p>
  </w:footnote>
  <w:footnote w:id="6">
    <w:p w:rsidR="00365FFD" w:rsidRPr="006A5F94" w:rsidRDefault="00365FFD">
      <w:pPr>
        <w:pStyle w:val="a4"/>
        <w:rPr>
          <w:rFonts w:ascii="Times New Roman" w:hAnsi="Times New Roman" w:cs="Times New Roman"/>
        </w:rPr>
      </w:pPr>
      <w:r w:rsidRPr="006A5F94">
        <w:rPr>
          <w:rStyle w:val="a6"/>
          <w:rFonts w:ascii="Times New Roman" w:hAnsi="Times New Roman" w:cs="Times New Roman"/>
        </w:rPr>
        <w:footnoteRef/>
      </w:r>
      <w:r w:rsidRPr="006A5F94">
        <w:rPr>
          <w:rFonts w:ascii="Times New Roman" w:hAnsi="Times New Roman" w:cs="Times New Roman"/>
        </w:rPr>
        <w:t xml:space="preserve"> </w:t>
      </w:r>
      <w:r w:rsidR="004D1173" w:rsidRPr="006A5F94">
        <w:rPr>
          <w:rFonts w:ascii="Times New Roman" w:hAnsi="Times New Roman" w:cs="Times New Roman"/>
        </w:rPr>
        <w:t>Спондей - стопа из двух долгих (ударных) слогов</w:t>
      </w:r>
    </w:p>
  </w:footnote>
  <w:footnote w:id="7">
    <w:p w:rsidR="00365FFD" w:rsidRPr="00507FD6" w:rsidRDefault="00365FFD">
      <w:pPr>
        <w:pStyle w:val="a4"/>
        <w:rPr>
          <w:rFonts w:ascii="Times New Roman" w:hAnsi="Times New Roman" w:cs="Times New Roman"/>
        </w:rPr>
      </w:pPr>
      <w:r w:rsidRPr="006A5F94">
        <w:rPr>
          <w:rStyle w:val="a6"/>
          <w:rFonts w:ascii="Times New Roman" w:hAnsi="Times New Roman" w:cs="Times New Roman"/>
        </w:rPr>
        <w:footnoteRef/>
      </w:r>
      <w:r w:rsidRPr="006A5F94">
        <w:rPr>
          <w:rFonts w:ascii="Times New Roman" w:hAnsi="Times New Roman" w:cs="Times New Roman"/>
        </w:rPr>
        <w:t xml:space="preserve"> </w:t>
      </w:r>
      <w:r w:rsidR="00961168" w:rsidRPr="006A5F94">
        <w:rPr>
          <w:rFonts w:ascii="Times New Roman" w:hAnsi="Times New Roman" w:cs="Times New Roman"/>
        </w:rPr>
        <w:t>Пэон – античная стихотворная стопа, состоящая из трех</w:t>
      </w:r>
      <w:r w:rsidR="00961168">
        <w:rPr>
          <w:rFonts w:ascii="Times New Roman" w:hAnsi="Times New Roman" w:cs="Times New Roman"/>
        </w:rPr>
        <w:t xml:space="preserve"> безударных и одного ударного слогов.</w:t>
      </w:r>
    </w:p>
  </w:footnote>
  <w:footnote w:id="8">
    <w:p w:rsidR="00FF3B36" w:rsidRPr="00FF3B36" w:rsidRDefault="00FF3B36">
      <w:pPr>
        <w:pStyle w:val="a4"/>
        <w:rPr>
          <w:rFonts w:ascii="Times New Roman" w:hAnsi="Times New Roman" w:cs="Times New Roman"/>
        </w:rPr>
      </w:pPr>
      <w:r w:rsidRPr="00FF3B36">
        <w:rPr>
          <w:rStyle w:val="a6"/>
          <w:rFonts w:ascii="Times New Roman" w:hAnsi="Times New Roman" w:cs="Times New Roman"/>
        </w:rPr>
        <w:footnoteRef/>
      </w:r>
      <w:r w:rsidRPr="00FF3B36">
        <w:rPr>
          <w:rFonts w:ascii="Times New Roman" w:hAnsi="Times New Roman" w:cs="Times New Roman"/>
        </w:rPr>
        <w:t xml:space="preserve"> Анна Зегерс (1900 -</w:t>
      </w:r>
      <w:r>
        <w:rPr>
          <w:rFonts w:ascii="Times New Roman" w:hAnsi="Times New Roman" w:cs="Times New Roman"/>
        </w:rPr>
        <w:t xml:space="preserve"> </w:t>
      </w:r>
      <w:r w:rsidRPr="00FF3B36">
        <w:rPr>
          <w:rFonts w:ascii="Times New Roman" w:hAnsi="Times New Roman" w:cs="Times New Roman"/>
        </w:rPr>
        <w:t>1983) – немецкая писательница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4BA" w:rsidRPr="00D334BA" w:rsidRDefault="00D334BA" w:rsidP="00D334B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DB378A">
      <w:rPr>
        <w:rFonts w:ascii="Times New Roman" w:eastAsia="Times New Roman" w:hAnsi="Times New Roman" w:cs="Times New Roman"/>
        <w:b/>
        <w:sz w:val="24"/>
        <w:szCs w:val="24"/>
      </w:rPr>
      <w:t>Всероссийская олимпиада школьников</w:t>
    </w:r>
    <w:r>
      <w:rPr>
        <w:rFonts w:ascii="Times New Roman" w:eastAsia="Times New Roman" w:hAnsi="Times New Roman" w:cs="Times New Roman"/>
        <w:b/>
        <w:sz w:val="24"/>
        <w:szCs w:val="24"/>
      </w:rPr>
      <w:t xml:space="preserve"> по литературе </w:t>
    </w:r>
    <w:r w:rsidRPr="00D334BA">
      <w:rPr>
        <w:rFonts w:ascii="Times New Roman" w:eastAsia="Times New Roman" w:hAnsi="Times New Roman" w:cs="Times New Roman"/>
        <w:sz w:val="24"/>
        <w:szCs w:val="24"/>
      </w:rPr>
      <w:t>(</w:t>
    </w:r>
    <w:r w:rsidRPr="00D334BA">
      <w:rPr>
        <w:rFonts w:ascii="Times New Roman" w:eastAsia="Times New Roman" w:hAnsi="Times New Roman" w:cs="Times New Roman"/>
        <w:sz w:val="24"/>
        <w:szCs w:val="24"/>
      </w:rPr>
      <w:t>школьный этап</w:t>
    </w:r>
    <w:r w:rsidRPr="00D334BA">
      <w:rPr>
        <w:rFonts w:ascii="Times New Roman" w:eastAsia="Times New Roman" w:hAnsi="Times New Roman" w:cs="Times New Roman"/>
        <w:sz w:val="24"/>
        <w:szCs w:val="24"/>
      </w:rPr>
      <w:t>)</w:t>
    </w:r>
  </w:p>
  <w:p w:rsidR="00D334BA" w:rsidRDefault="00D334BA" w:rsidP="00D334BA">
    <w:pPr>
      <w:spacing w:after="0" w:line="240" w:lineRule="auto"/>
      <w:jc w:val="center"/>
    </w:pPr>
    <w:r>
      <w:rPr>
        <w:rFonts w:ascii="Times New Roman" w:hAnsi="Times New Roman"/>
        <w:sz w:val="24"/>
        <w:szCs w:val="24"/>
      </w:rPr>
      <w:t>2022 —2023</w:t>
    </w:r>
    <w:r w:rsidRPr="00DB378A">
      <w:rPr>
        <w:rFonts w:ascii="Times New Roman" w:eastAsia="Times New Roman" w:hAnsi="Times New Roman" w:cs="Times New Roman"/>
        <w:sz w:val="24"/>
        <w:szCs w:val="24"/>
      </w:rPr>
      <w:t xml:space="preserve"> уч. год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50FA4"/>
    <w:multiLevelType w:val="multilevel"/>
    <w:tmpl w:val="86B2E4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65FFD"/>
    <w:rsid w:val="000322C9"/>
    <w:rsid w:val="00063D01"/>
    <w:rsid w:val="000E2758"/>
    <w:rsid w:val="002322C4"/>
    <w:rsid w:val="002334FA"/>
    <w:rsid w:val="00270FBC"/>
    <w:rsid w:val="00274658"/>
    <w:rsid w:val="002E5636"/>
    <w:rsid w:val="00365FFD"/>
    <w:rsid w:val="003C635E"/>
    <w:rsid w:val="003F1B70"/>
    <w:rsid w:val="004B02C9"/>
    <w:rsid w:val="004D1173"/>
    <w:rsid w:val="004F71F6"/>
    <w:rsid w:val="00507FD6"/>
    <w:rsid w:val="00521F91"/>
    <w:rsid w:val="00563D56"/>
    <w:rsid w:val="005B73B7"/>
    <w:rsid w:val="006A5F94"/>
    <w:rsid w:val="006A6545"/>
    <w:rsid w:val="006C5999"/>
    <w:rsid w:val="007164BA"/>
    <w:rsid w:val="00730017"/>
    <w:rsid w:val="00793D7B"/>
    <w:rsid w:val="007A73B1"/>
    <w:rsid w:val="00825064"/>
    <w:rsid w:val="008428AA"/>
    <w:rsid w:val="00894DAA"/>
    <w:rsid w:val="008F3458"/>
    <w:rsid w:val="00961168"/>
    <w:rsid w:val="00A07BCF"/>
    <w:rsid w:val="00A11EB8"/>
    <w:rsid w:val="00BE1088"/>
    <w:rsid w:val="00C47418"/>
    <w:rsid w:val="00CB530E"/>
    <w:rsid w:val="00D334BA"/>
    <w:rsid w:val="00E01566"/>
    <w:rsid w:val="00E56083"/>
    <w:rsid w:val="00E659D2"/>
    <w:rsid w:val="00F064E7"/>
    <w:rsid w:val="00F43D98"/>
    <w:rsid w:val="00F56A31"/>
    <w:rsid w:val="00FF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23E81B"/>
  <w15:docId w15:val="{B0BABCFF-D8F9-4C1F-A913-8E4C0202F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636"/>
  </w:style>
  <w:style w:type="paragraph" w:styleId="2">
    <w:name w:val="heading 2"/>
    <w:basedOn w:val="a"/>
    <w:link w:val="20"/>
    <w:uiPriority w:val="9"/>
    <w:qFormat/>
    <w:rsid w:val="00E015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5F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365FF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365FF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365FFD"/>
    <w:rPr>
      <w:vertAlign w:val="superscript"/>
    </w:rPr>
  </w:style>
  <w:style w:type="character" w:styleId="a7">
    <w:name w:val="Hyperlink"/>
    <w:basedOn w:val="a0"/>
    <w:uiPriority w:val="99"/>
    <w:unhideWhenUsed/>
    <w:rsid w:val="004D1173"/>
    <w:rPr>
      <w:color w:val="0000FF"/>
      <w:u w:val="single"/>
    </w:rPr>
  </w:style>
  <w:style w:type="paragraph" w:customStyle="1" w:styleId="1">
    <w:name w:val="Обычный1"/>
    <w:rsid w:val="00825064"/>
    <w:pPr>
      <w:spacing w:after="0"/>
    </w:pPr>
    <w:rPr>
      <w:rFonts w:ascii="Arial" w:eastAsia="Arial" w:hAnsi="Arial" w:cs="Arial"/>
    </w:rPr>
  </w:style>
  <w:style w:type="character" w:customStyle="1" w:styleId="20">
    <w:name w:val="Заголовок 2 Знак"/>
    <w:basedOn w:val="a0"/>
    <w:link w:val="2"/>
    <w:uiPriority w:val="9"/>
    <w:rsid w:val="00E0156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8">
    <w:name w:val="Balloon Text"/>
    <w:basedOn w:val="a"/>
    <w:link w:val="a9"/>
    <w:uiPriority w:val="99"/>
    <w:semiHidden/>
    <w:unhideWhenUsed/>
    <w:rsid w:val="005B7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73B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43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43D98"/>
  </w:style>
  <w:style w:type="paragraph" w:styleId="ac">
    <w:name w:val="footer"/>
    <w:basedOn w:val="a"/>
    <w:link w:val="ad"/>
    <w:uiPriority w:val="99"/>
    <w:unhideWhenUsed/>
    <w:rsid w:val="00F43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3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5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54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AB031-04A8-4932-A628-ECCEEEF22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5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Чазова Лариса Алексеевна</cp:lastModifiedBy>
  <cp:revision>20</cp:revision>
  <dcterms:created xsi:type="dcterms:W3CDTF">2022-09-11T06:56:00Z</dcterms:created>
  <dcterms:modified xsi:type="dcterms:W3CDTF">2022-09-29T06:19:00Z</dcterms:modified>
</cp:coreProperties>
</file>